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0346" w14:textId="77777777" w:rsidR="00FC5C37" w:rsidRPr="00E25179" w:rsidRDefault="00FC5C37" w:rsidP="00111C6B">
      <w:pPr>
        <w:jc w:val="center"/>
        <w:rPr>
          <w:b/>
          <w:sz w:val="28"/>
          <w:szCs w:val="28"/>
        </w:rPr>
      </w:pPr>
      <w:r w:rsidRPr="00E25179">
        <w:rPr>
          <w:rFonts w:ascii="Calibri" w:hAnsi="Calibri" w:cs="Arial"/>
          <w:b/>
          <w:color w:val="222222"/>
          <w:sz w:val="28"/>
          <w:szCs w:val="28"/>
          <w:shd w:val="clear" w:color="auto" w:fill="FFFFFF"/>
          <w:lang w:val="et-EE"/>
        </w:rPr>
        <w:t>James L. Fu</w:t>
      </w:r>
      <w:bookmarkStart w:id="0" w:name="_GoBack"/>
      <w:bookmarkEnd w:id="0"/>
      <w:r w:rsidRPr="00E25179">
        <w:rPr>
          <w:rFonts w:ascii="Calibri" w:hAnsi="Calibri" w:cs="Arial"/>
          <w:b/>
          <w:color w:val="222222"/>
          <w:sz w:val="28"/>
          <w:szCs w:val="28"/>
          <w:shd w:val="clear" w:color="auto" w:fill="FFFFFF"/>
          <w:lang w:val="et-EE"/>
        </w:rPr>
        <w:t>rrow</w:t>
      </w:r>
      <w:r w:rsidRPr="00E25179">
        <w:rPr>
          <w:b/>
          <w:sz w:val="28"/>
          <w:szCs w:val="28"/>
        </w:rPr>
        <w:t xml:space="preserve"> </w:t>
      </w:r>
    </w:p>
    <w:p w14:paraId="54386C8C" w14:textId="630F693A" w:rsidR="00111C6B" w:rsidRPr="00E25179" w:rsidRDefault="00F42CC8" w:rsidP="00111C6B">
      <w:pPr>
        <w:jc w:val="center"/>
        <w:rPr>
          <w:b/>
          <w:sz w:val="28"/>
          <w:szCs w:val="28"/>
        </w:rPr>
      </w:pPr>
      <w:r w:rsidRPr="00E25179">
        <w:rPr>
          <w:b/>
          <w:sz w:val="28"/>
          <w:szCs w:val="28"/>
        </w:rPr>
        <w:t>29 – 30</w:t>
      </w:r>
      <w:r w:rsidR="00FC5C37" w:rsidRPr="00E25179">
        <w:rPr>
          <w:b/>
          <w:sz w:val="28"/>
          <w:szCs w:val="28"/>
        </w:rPr>
        <w:t xml:space="preserve"> September</w:t>
      </w:r>
      <w:r w:rsidR="00111C6B" w:rsidRPr="00E25179">
        <w:rPr>
          <w:b/>
          <w:sz w:val="28"/>
          <w:szCs w:val="28"/>
        </w:rPr>
        <w:t>, 2017 Tallinn</w:t>
      </w:r>
    </w:p>
    <w:p w14:paraId="0C2AE71C" w14:textId="77777777" w:rsidR="0030111C" w:rsidRDefault="0030111C" w:rsidP="0030111C">
      <w:pPr>
        <w:rPr>
          <w:rFonts w:ascii="Calibri" w:hAnsi="Calibri" w:cs="Arial"/>
          <w:color w:val="222222"/>
          <w:shd w:val="clear" w:color="auto" w:fill="FFFFFF"/>
          <w:lang w:val="et-EE"/>
        </w:rPr>
      </w:pPr>
      <w:r w:rsidRPr="0030111C">
        <w:rPr>
          <w:rFonts w:ascii="Calibri" w:hAnsi="Calibri" w:cs="Arial"/>
          <w:b/>
          <w:color w:val="222222"/>
          <w:shd w:val="clear" w:color="auto" w:fill="FFFFFF"/>
          <w:lang w:val="et-EE"/>
        </w:rPr>
        <w:t xml:space="preserve">James L. Furrow, </w:t>
      </w:r>
      <w:r w:rsidRPr="00CB4339">
        <w:rPr>
          <w:rFonts w:ascii="Calibri" w:hAnsi="Calibri" w:cs="Arial"/>
          <w:color w:val="222222"/>
          <w:shd w:val="clear" w:color="auto" w:fill="FFFFFF"/>
          <w:lang w:val="et-EE"/>
        </w:rPr>
        <w:t xml:space="preserve">PhD, on USA Kalifornia osariigis Pasadenas asuva Fulleri psühholoogiakõrgkooli Evelyn ja Frank Freed’i nimelise osakonna pere- ja paariteraapia professor.  </w:t>
      </w:r>
    </w:p>
    <w:p w14:paraId="07476D8C" w14:textId="77777777" w:rsidR="0030111C" w:rsidRDefault="0030111C" w:rsidP="0030111C">
      <w:pPr>
        <w:rPr>
          <w:rFonts w:ascii="Calibri" w:hAnsi="Calibri" w:cs="Arial"/>
          <w:color w:val="222222"/>
          <w:shd w:val="clear" w:color="auto" w:fill="FFFFFF"/>
          <w:lang w:val="et-EE"/>
        </w:rPr>
      </w:pPr>
      <w:r w:rsidRPr="00CB4339">
        <w:rPr>
          <w:rFonts w:ascii="Calibri" w:hAnsi="Calibri" w:cs="Arial"/>
          <w:color w:val="222222"/>
          <w:shd w:val="clear" w:color="auto" w:fill="FFFFFF"/>
          <w:lang w:val="et-EE"/>
        </w:rPr>
        <w:t>Publikatsioone: </w:t>
      </w:r>
      <w:r w:rsidRPr="00CB4339">
        <w:rPr>
          <w:rFonts w:ascii="Calibri" w:hAnsi="Calibri" w:cs="Arial"/>
          <w:i/>
          <w:iCs/>
          <w:color w:val="222222"/>
          <w:shd w:val="clear" w:color="auto" w:fill="FFFFFF"/>
          <w:lang w:val="et-EE"/>
        </w:rPr>
        <w:t xml:space="preserve"> </w:t>
      </w:r>
      <w:r w:rsidRPr="00932D02">
        <w:rPr>
          <w:rFonts w:ascii="Calibri" w:hAnsi="Calibri" w:cs="Arial"/>
          <w:i/>
          <w:iCs/>
          <w:color w:val="222222"/>
          <w:shd w:val="clear" w:color="auto" w:fill="FFFFFF"/>
        </w:rPr>
        <w:t>The Emotionally Focused Therapy Casebook: New Directions in Couple Treatment, Becoming an Emotionally Focused Therapist: The Workbook, Preparing for Marriage, and Emotionally Focused Couple Therapy for Dummies</w:t>
      </w:r>
      <w:r w:rsidRPr="00CB4339">
        <w:rPr>
          <w:rFonts w:ascii="Calibri" w:hAnsi="Calibri" w:cs="Arial"/>
          <w:i/>
          <w:iCs/>
          <w:color w:val="222222"/>
          <w:shd w:val="clear" w:color="auto" w:fill="FFFFFF"/>
          <w:lang w:val="et-EE"/>
        </w:rPr>
        <w:t>.</w:t>
      </w:r>
      <w:r w:rsidRPr="00CB4339">
        <w:rPr>
          <w:rFonts w:ascii="Calibri" w:hAnsi="Calibri" w:cs="Arial"/>
          <w:color w:val="222222"/>
          <w:shd w:val="clear" w:color="auto" w:fill="FFFFFF"/>
          <w:lang w:val="et-EE"/>
        </w:rPr>
        <w:t>  Professor Furrow’ publikatsioone on avaldanud ajakirjad</w:t>
      </w:r>
      <w:r w:rsidRPr="00932D02">
        <w:rPr>
          <w:rFonts w:ascii="Calibri" w:hAnsi="Calibri" w:cs="Arial"/>
          <w:color w:val="222222"/>
          <w:shd w:val="clear" w:color="auto" w:fill="FFFFFF"/>
        </w:rPr>
        <w:t xml:space="preserve"> </w:t>
      </w:r>
      <w:r w:rsidRPr="00932D02">
        <w:rPr>
          <w:rFonts w:ascii="Calibri" w:hAnsi="Calibri" w:cs="Arial"/>
          <w:i/>
          <w:color w:val="222222"/>
          <w:shd w:val="clear" w:color="auto" w:fill="FFFFFF"/>
        </w:rPr>
        <w:t>Applied Developmental Science, Developmental Psychology, Journal of Marital and Family Therapy, Journal of Systemic Therapies</w:t>
      </w:r>
      <w:r w:rsidRPr="00932D02">
        <w:rPr>
          <w:rFonts w:ascii="Calibri" w:hAnsi="Calibri" w:cs="Arial"/>
          <w:color w:val="222222"/>
          <w:shd w:val="clear" w:color="auto" w:fill="FFFFFF"/>
        </w:rPr>
        <w:t> </w:t>
      </w:r>
      <w:r w:rsidRPr="00932D02">
        <w:rPr>
          <w:rFonts w:ascii="Calibri" w:hAnsi="Calibri" w:cs="Arial"/>
          <w:color w:val="222222"/>
          <w:shd w:val="clear" w:color="auto" w:fill="FFFFFF"/>
          <w:lang w:val="et-EE"/>
        </w:rPr>
        <w:t>ja</w:t>
      </w:r>
      <w:r w:rsidRPr="00932D02">
        <w:rPr>
          <w:rFonts w:ascii="Calibri" w:hAnsi="Calibri" w:cs="Arial"/>
          <w:color w:val="222222"/>
          <w:shd w:val="clear" w:color="auto" w:fill="FFFFFF"/>
        </w:rPr>
        <w:t> </w:t>
      </w:r>
      <w:r w:rsidRPr="00932D02">
        <w:rPr>
          <w:rFonts w:ascii="Calibri" w:hAnsi="Calibri" w:cs="Arial"/>
          <w:i/>
          <w:color w:val="222222"/>
          <w:shd w:val="clear" w:color="auto" w:fill="FFFFFF"/>
        </w:rPr>
        <w:t>Psychology and Spirituality</w:t>
      </w:r>
      <w:r w:rsidRPr="00CB4339">
        <w:rPr>
          <w:rFonts w:ascii="Calibri" w:hAnsi="Calibri" w:cs="Arial"/>
          <w:color w:val="222222"/>
          <w:shd w:val="clear" w:color="auto" w:fill="FFFFFF"/>
          <w:lang w:val="et-EE"/>
        </w:rPr>
        <w:t xml:space="preserve">.  </w:t>
      </w:r>
    </w:p>
    <w:p w14:paraId="718EBE64" w14:textId="5A4247EF" w:rsidR="0030111C" w:rsidRPr="00CB4339" w:rsidRDefault="0030111C" w:rsidP="0030111C">
      <w:pPr>
        <w:rPr>
          <w:rFonts w:ascii="Calibri" w:hAnsi="Calibri"/>
          <w:lang w:val="et-EE"/>
        </w:rPr>
      </w:pPr>
      <w:r w:rsidRPr="00CB4339">
        <w:rPr>
          <w:rFonts w:ascii="Calibri" w:hAnsi="Calibri" w:cs="Arial"/>
          <w:color w:val="222222"/>
          <w:shd w:val="clear" w:color="auto" w:fill="FFFFFF"/>
          <w:lang w:val="et-EE"/>
        </w:rPr>
        <w:t>Furrow uurimistöö ja kliiniliste huvide keskmes on tunnetek</w:t>
      </w:r>
      <w:r>
        <w:rPr>
          <w:rFonts w:ascii="Calibri" w:hAnsi="Calibri" w:cs="Arial"/>
          <w:color w:val="222222"/>
          <w:shd w:val="clear" w:color="auto" w:fill="FFFFFF"/>
          <w:lang w:val="et-EE"/>
        </w:rPr>
        <w:t>esk</w:t>
      </w:r>
      <w:r w:rsidRPr="00CB4339">
        <w:rPr>
          <w:rFonts w:ascii="Calibri" w:hAnsi="Calibri" w:cs="Arial"/>
          <w:color w:val="222222"/>
          <w:shd w:val="clear" w:color="auto" w:fill="FFFFFF"/>
          <w:lang w:val="et-EE"/>
        </w:rPr>
        <w:t>ne paariteraapia peredele ja paaridele, protsessi ja tulemuste uuri</w:t>
      </w:r>
      <w:r>
        <w:rPr>
          <w:rFonts w:ascii="Calibri" w:hAnsi="Calibri" w:cs="Arial"/>
          <w:color w:val="222222"/>
          <w:shd w:val="clear" w:color="auto" w:fill="FFFFFF"/>
          <w:lang w:val="et-EE"/>
        </w:rPr>
        <w:t>m</w:t>
      </w:r>
      <w:r w:rsidRPr="00CB4339">
        <w:rPr>
          <w:rFonts w:ascii="Calibri" w:hAnsi="Calibri" w:cs="Arial"/>
          <w:color w:val="222222"/>
          <w:shd w:val="clear" w:color="auto" w:fill="FFFFFF"/>
          <w:lang w:val="et-EE"/>
        </w:rPr>
        <w:t>ine paariteraapias ning noorte positiivne areng.  Ta on Ameerika pere- ja paariteraapia assotsiatsiooni kliiniline stipendiaat ning sertifitseeritud perenõustaja.  Dr. Furrow on tunnetekeskse paariteraapia sertifitseeritud terapeut, supervi</w:t>
      </w:r>
      <w:r>
        <w:rPr>
          <w:rFonts w:ascii="Calibri" w:hAnsi="Calibri" w:cs="Arial"/>
          <w:color w:val="222222"/>
          <w:shd w:val="clear" w:color="auto" w:fill="FFFFFF"/>
          <w:lang w:val="et-EE"/>
        </w:rPr>
        <w:t>i</w:t>
      </w:r>
      <w:r w:rsidRPr="00CB4339">
        <w:rPr>
          <w:rFonts w:ascii="Calibri" w:hAnsi="Calibri" w:cs="Arial"/>
          <w:color w:val="222222"/>
          <w:shd w:val="clear" w:color="auto" w:fill="FFFFFF"/>
          <w:lang w:val="et-EE"/>
        </w:rPr>
        <w:t>sor ja koolitaja ning Los Angelese tunnetekeskse paariteraapia keskuse asutaja ja tegevdirektor.  </w:t>
      </w:r>
    </w:p>
    <w:p w14:paraId="2850652A" w14:textId="31109193" w:rsidR="00E25179" w:rsidRPr="00E25179" w:rsidRDefault="0028522C" w:rsidP="00E25179">
      <w:pPr>
        <w:pStyle w:val="Default"/>
        <w:pBdr>
          <w:top w:val="none" w:sz="0" w:space="0" w:color="auto"/>
          <w:left w:val="none" w:sz="0" w:space="0" w:color="auto"/>
          <w:bottom w:val="none" w:sz="0" w:space="0" w:color="auto"/>
          <w:right w:val="none" w:sz="0" w:space="0" w:color="auto"/>
          <w:bar w:val="none" w:sz="0" w:color="auto"/>
        </w:pBdr>
        <w:spacing w:after="40"/>
        <w:rPr>
          <w:b/>
          <w:bCs/>
          <w:color w:val="auto"/>
          <w:lang w:val="et-EE"/>
        </w:rPr>
      </w:pPr>
      <w:proofErr w:type="spellStart"/>
      <w:r w:rsidRPr="00111C6B">
        <w:rPr>
          <w:b/>
        </w:rPr>
        <w:t>Õppekava</w:t>
      </w:r>
      <w:r w:rsidR="004D3196" w:rsidRPr="00111C6B">
        <w:rPr>
          <w:b/>
        </w:rPr>
        <w:t>nimetus</w:t>
      </w:r>
      <w:proofErr w:type="spellEnd"/>
      <w:r w:rsidR="004D3196" w:rsidRPr="00111C6B">
        <w:rPr>
          <w:b/>
        </w:rPr>
        <w:t>:</w:t>
      </w:r>
      <w:r w:rsidR="00111C6B">
        <w:t xml:space="preserve"> </w:t>
      </w:r>
      <w:r w:rsidR="00E25179">
        <w:t>“</w:t>
      </w:r>
      <w:r w:rsidR="00E25179" w:rsidRPr="00E25179">
        <w:rPr>
          <w:b/>
          <w:bCs/>
          <w:color w:val="auto"/>
          <w:lang w:val="et-EE"/>
        </w:rPr>
        <w:t xml:space="preserve">Katkenud sidemed </w:t>
      </w:r>
      <w:proofErr w:type="gramStart"/>
      <w:r w:rsidR="00E25179" w:rsidRPr="00E25179">
        <w:rPr>
          <w:b/>
          <w:bCs/>
          <w:color w:val="auto"/>
          <w:lang w:val="et-EE"/>
        </w:rPr>
        <w:t>ja</w:t>
      </w:r>
      <w:proofErr w:type="gramEnd"/>
      <w:r w:rsidR="00E25179" w:rsidRPr="00E25179">
        <w:rPr>
          <w:b/>
          <w:bCs/>
          <w:color w:val="auto"/>
          <w:lang w:val="et-EE"/>
        </w:rPr>
        <w:t xml:space="preserve"> reetmine: Truudusetuse tagajärgedega töötamine tunnetekeskses paariteraapias</w:t>
      </w:r>
      <w:r w:rsidR="00E25179" w:rsidRPr="00E25179">
        <w:rPr>
          <w:b/>
          <w:bCs/>
          <w:color w:val="auto"/>
          <w:lang w:val="et-EE"/>
        </w:rPr>
        <w:t>.”</w:t>
      </w:r>
    </w:p>
    <w:p w14:paraId="491D153E" w14:textId="5DC6A262" w:rsidR="004D3196" w:rsidRPr="00944F07" w:rsidRDefault="00B402F5" w:rsidP="00944F07">
      <w:proofErr w:type="spellStart"/>
      <w:r w:rsidRPr="00111C6B">
        <w:rPr>
          <w:b/>
        </w:rPr>
        <w:t>Õ</w:t>
      </w:r>
      <w:r w:rsidR="004D3196" w:rsidRPr="00111C6B">
        <w:rPr>
          <w:b/>
        </w:rPr>
        <w:t>ppekava</w:t>
      </w:r>
      <w:proofErr w:type="spellEnd"/>
      <w:r w:rsidR="004D3196" w:rsidRPr="00111C6B">
        <w:rPr>
          <w:b/>
        </w:rPr>
        <w:t xml:space="preserve"> </w:t>
      </w:r>
      <w:proofErr w:type="spellStart"/>
      <w:r w:rsidR="004D3196" w:rsidRPr="00111C6B">
        <w:rPr>
          <w:b/>
        </w:rPr>
        <w:t>kogumaht</w:t>
      </w:r>
      <w:proofErr w:type="spellEnd"/>
      <w:r w:rsidR="004D3196" w:rsidRPr="00111C6B">
        <w:rPr>
          <w:b/>
        </w:rPr>
        <w:t>: </w:t>
      </w:r>
      <w:r w:rsidR="0028522C" w:rsidRPr="00944F07">
        <w:t xml:space="preserve">16 </w:t>
      </w:r>
      <w:proofErr w:type="spellStart"/>
      <w:r w:rsidR="004D3196" w:rsidRPr="00944F07">
        <w:t>tundi</w:t>
      </w:r>
      <w:proofErr w:type="spellEnd"/>
      <w:r w:rsidR="004D3196" w:rsidRPr="00944F07">
        <w:t xml:space="preserve"> </w:t>
      </w:r>
    </w:p>
    <w:p w14:paraId="7BC4D159" w14:textId="41F019BB" w:rsidR="004D3196" w:rsidRPr="00944F07" w:rsidRDefault="004D3196" w:rsidP="00944F07">
      <w:proofErr w:type="spellStart"/>
      <w:r w:rsidRPr="00111C6B">
        <w:rPr>
          <w:b/>
        </w:rPr>
        <w:t>Sihtgrupp</w:t>
      </w:r>
      <w:proofErr w:type="spellEnd"/>
      <w:r w:rsidRPr="00111C6B">
        <w:rPr>
          <w:b/>
        </w:rPr>
        <w:t xml:space="preserve"> </w:t>
      </w:r>
      <w:proofErr w:type="spellStart"/>
      <w:proofErr w:type="gramStart"/>
      <w:r w:rsidRPr="00111C6B">
        <w:rPr>
          <w:b/>
        </w:rPr>
        <w:t>ja</w:t>
      </w:r>
      <w:proofErr w:type="spellEnd"/>
      <w:proofErr w:type="gramEnd"/>
      <w:r w:rsidRPr="00111C6B">
        <w:rPr>
          <w:b/>
        </w:rPr>
        <w:t xml:space="preserve"> </w:t>
      </w:r>
      <w:proofErr w:type="spellStart"/>
      <w:r w:rsidRPr="00111C6B">
        <w:rPr>
          <w:b/>
        </w:rPr>
        <w:t>õppe</w:t>
      </w:r>
      <w:proofErr w:type="spellEnd"/>
      <w:r w:rsidRPr="00111C6B">
        <w:rPr>
          <w:b/>
        </w:rPr>
        <w:t xml:space="preserve"> </w:t>
      </w:r>
      <w:proofErr w:type="spellStart"/>
      <w:r w:rsidRPr="00111C6B">
        <w:rPr>
          <w:b/>
        </w:rPr>
        <w:t>alustamise</w:t>
      </w:r>
      <w:proofErr w:type="spellEnd"/>
      <w:r w:rsidRPr="00111C6B">
        <w:rPr>
          <w:b/>
        </w:rPr>
        <w:t xml:space="preserve"> </w:t>
      </w:r>
      <w:proofErr w:type="spellStart"/>
      <w:r w:rsidRPr="00111C6B">
        <w:rPr>
          <w:b/>
        </w:rPr>
        <w:t>tingimused</w:t>
      </w:r>
      <w:proofErr w:type="spellEnd"/>
      <w:r w:rsidRPr="00111C6B">
        <w:rPr>
          <w:b/>
        </w:rPr>
        <w:t>:</w:t>
      </w:r>
      <w:r w:rsidRPr="00944F07">
        <w:t xml:space="preserve"> </w:t>
      </w:r>
      <w:proofErr w:type="spellStart"/>
      <w:r w:rsidR="00111C6B" w:rsidRPr="00944F07">
        <w:t>Täiendkoolitus</w:t>
      </w:r>
      <w:proofErr w:type="spellEnd"/>
      <w:r w:rsidR="00111C6B" w:rsidRPr="00944F07">
        <w:t xml:space="preserve"> on</w:t>
      </w:r>
      <w:r w:rsidRPr="00944F07">
        <w:t xml:space="preserve"> </w:t>
      </w:r>
      <w:proofErr w:type="spellStart"/>
      <w:r w:rsidRPr="00944F07">
        <w:t>peredega</w:t>
      </w:r>
      <w:proofErr w:type="spellEnd"/>
      <w:r w:rsidRPr="00944F07">
        <w:t xml:space="preserve"> </w:t>
      </w:r>
      <w:proofErr w:type="spellStart"/>
      <w:r w:rsidRPr="00944F07">
        <w:t>töötavatele</w:t>
      </w:r>
      <w:proofErr w:type="spellEnd"/>
      <w:r w:rsidRPr="00944F07">
        <w:t xml:space="preserve"> </w:t>
      </w:r>
      <w:proofErr w:type="spellStart"/>
      <w:r w:rsidRPr="00944F07">
        <w:t>spetsilistidele</w:t>
      </w:r>
      <w:proofErr w:type="spellEnd"/>
      <w:r w:rsidRPr="00944F07">
        <w:t xml:space="preserve">, </w:t>
      </w:r>
      <w:r w:rsidR="00111C6B">
        <w:t xml:space="preserve">et </w:t>
      </w:r>
      <w:proofErr w:type="spellStart"/>
      <w:r w:rsidR="00111C6B">
        <w:t>tugevdada</w:t>
      </w:r>
      <w:proofErr w:type="spellEnd"/>
      <w:r w:rsidR="00111C6B">
        <w:t xml:space="preserve"> </w:t>
      </w:r>
      <w:proofErr w:type="spellStart"/>
      <w:r w:rsidR="00111C6B">
        <w:t>oma</w:t>
      </w:r>
      <w:proofErr w:type="spellEnd"/>
      <w:r w:rsidR="00111C6B">
        <w:t xml:space="preserve"> </w:t>
      </w:r>
      <w:proofErr w:type="spellStart"/>
      <w:r w:rsidR="00111C6B">
        <w:t>praktilisi</w:t>
      </w:r>
      <w:proofErr w:type="spellEnd"/>
      <w:r w:rsidR="00111C6B">
        <w:t xml:space="preserve"> </w:t>
      </w:r>
      <w:proofErr w:type="spellStart"/>
      <w:r w:rsidR="00111C6B">
        <w:t>ja</w:t>
      </w:r>
      <w:proofErr w:type="spellEnd"/>
      <w:r w:rsidR="00111C6B">
        <w:t xml:space="preserve"> </w:t>
      </w:r>
      <w:proofErr w:type="spellStart"/>
      <w:r w:rsidRPr="00944F07">
        <w:t>teoreetilisi</w:t>
      </w:r>
      <w:proofErr w:type="spellEnd"/>
      <w:r w:rsidRPr="00944F07">
        <w:t xml:space="preserve"> </w:t>
      </w:r>
      <w:proofErr w:type="spellStart"/>
      <w:r w:rsidRPr="00944F07">
        <w:t>teadmisi</w:t>
      </w:r>
      <w:proofErr w:type="spellEnd"/>
      <w:r w:rsidR="00F704E0" w:rsidRPr="00944F07">
        <w:t xml:space="preserve"> </w:t>
      </w:r>
      <w:proofErr w:type="spellStart"/>
      <w:r w:rsidR="00F704E0" w:rsidRPr="00944F07">
        <w:t>ja</w:t>
      </w:r>
      <w:proofErr w:type="spellEnd"/>
      <w:r w:rsidR="00F704E0" w:rsidRPr="00944F07">
        <w:t xml:space="preserve"> </w:t>
      </w:r>
      <w:proofErr w:type="spellStart"/>
      <w:r w:rsidR="00F704E0" w:rsidRPr="00944F07">
        <w:t>oskusi</w:t>
      </w:r>
      <w:proofErr w:type="spellEnd"/>
      <w:r w:rsidR="00F704E0" w:rsidRPr="00944F07">
        <w:t xml:space="preserve"> </w:t>
      </w:r>
      <w:r w:rsidR="0030111C" w:rsidRPr="00CB4339">
        <w:rPr>
          <w:rFonts w:ascii="Calibri" w:hAnsi="Calibri"/>
          <w:lang w:val="et-EE"/>
        </w:rPr>
        <w:t>kiindumussuhtel põhinevate sekkumiste kasutamist tööks peredega.</w:t>
      </w:r>
    </w:p>
    <w:p w14:paraId="48A03DC4" w14:textId="77777777" w:rsidR="004D3196" w:rsidRPr="00111C6B" w:rsidRDefault="004D3196" w:rsidP="00944F07">
      <w:pPr>
        <w:rPr>
          <w:b/>
        </w:rPr>
      </w:pPr>
      <w:proofErr w:type="spellStart"/>
      <w:r w:rsidRPr="00111C6B">
        <w:rPr>
          <w:b/>
        </w:rPr>
        <w:t>Õppe</w:t>
      </w:r>
      <w:proofErr w:type="spellEnd"/>
      <w:r w:rsidRPr="00111C6B">
        <w:rPr>
          <w:b/>
        </w:rPr>
        <w:t xml:space="preserve"> </w:t>
      </w:r>
      <w:proofErr w:type="spellStart"/>
      <w:r w:rsidRPr="00111C6B">
        <w:rPr>
          <w:b/>
        </w:rPr>
        <w:t>eesmärk</w:t>
      </w:r>
      <w:proofErr w:type="spellEnd"/>
      <w:r w:rsidRPr="00111C6B">
        <w:rPr>
          <w:b/>
        </w:rPr>
        <w:t xml:space="preserve">: </w:t>
      </w:r>
    </w:p>
    <w:p w14:paraId="1CD4F65F" w14:textId="4F06C54C" w:rsidR="000A048B" w:rsidRPr="008B1A78"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r w:rsidRPr="008B1A78">
        <w:rPr>
          <w:rFonts w:ascii="Calibri" w:hAnsi="Calibri"/>
          <w:color w:val="auto"/>
          <w:lang w:val="et-EE"/>
        </w:rPr>
        <w:t xml:space="preserve">Kahepäevase töötoa jooksul teeme koos terapeutidega läbi protsessi, kuidas lahendada truudusetuse avalikuks tulemise või tegemise tagajärjel tekkinud suhtetraumasid. Presentatsiooni käigus pakutakse praktilistele lahendustele üles ehitatud juhiseid, mis põhinevad kaasaegsel teadmisel sellest, kui hävitavalt mõjub reetmine ja kaotatud usaldus mõlemale partnerile ja suhetele, mida nad püüavad säilitada. </w:t>
      </w:r>
      <w:r w:rsidRPr="008B1A78">
        <w:rPr>
          <w:rFonts w:ascii="Calibri" w:hAnsi="Calibri" w:cs="Calibri"/>
          <w:color w:val="auto"/>
          <w:lang w:val="et-EE"/>
        </w:rPr>
        <w:t>Seminari käigus anname ülevaate hindamisest ja stabilisatsiooni loomisest ning ka sellest, millised on piirangud ja vastunäidustused.</w:t>
      </w:r>
      <w:r w:rsidRPr="008B1A78">
        <w:rPr>
          <w:color w:val="auto"/>
        </w:rPr>
        <w:t xml:space="preserve"> </w:t>
      </w:r>
      <w:r w:rsidRPr="008B1A78">
        <w:rPr>
          <w:rFonts w:ascii="Calibri" w:hAnsi="Calibri"/>
          <w:color w:val="auto"/>
          <w:lang w:val="et-EE"/>
        </w:rPr>
        <w:t xml:space="preserve">Tunnetekeskse paariteraapia praktikale kohaselt vaadeldakse töötoas samme, mille abil oleks võimalik lahendada kiindumussuhet mõjutavaid traumasid ja taastada usaldus. </w:t>
      </w:r>
    </w:p>
    <w:p w14:paraId="51CBDC3C" w14:textId="77777777" w:rsidR="008B1A78" w:rsidRPr="008B1A78"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lang w:val="et-EE"/>
        </w:rPr>
      </w:pPr>
    </w:p>
    <w:p w14:paraId="12949E9B" w14:textId="3C83408D" w:rsidR="004D3196" w:rsidRPr="00111C6B" w:rsidRDefault="004D3196" w:rsidP="00944F07">
      <w:proofErr w:type="spellStart"/>
      <w:r w:rsidRPr="00111C6B">
        <w:rPr>
          <w:b/>
        </w:rPr>
        <w:t>Õpiväljundid</w:t>
      </w:r>
      <w:proofErr w:type="spellEnd"/>
      <w:r w:rsidR="00111C6B">
        <w:br/>
      </w:r>
      <w:proofErr w:type="spellStart"/>
      <w:r w:rsidR="00111C6B" w:rsidRPr="00111C6B">
        <w:rPr>
          <w:b/>
        </w:rPr>
        <w:t>Koolitusel</w:t>
      </w:r>
      <w:proofErr w:type="spellEnd"/>
      <w:r w:rsidR="00111C6B" w:rsidRPr="00111C6B">
        <w:rPr>
          <w:b/>
        </w:rPr>
        <w:t xml:space="preserve"> </w:t>
      </w:r>
      <w:proofErr w:type="spellStart"/>
      <w:r w:rsidR="00111C6B" w:rsidRPr="00111C6B">
        <w:rPr>
          <w:b/>
        </w:rPr>
        <w:t>osaleja</w:t>
      </w:r>
      <w:proofErr w:type="spellEnd"/>
      <w:r w:rsidRPr="00111C6B">
        <w:rPr>
          <w:b/>
        </w:rPr>
        <w:t>:</w:t>
      </w:r>
    </w:p>
    <w:p w14:paraId="5DAD0D2A" w14:textId="77777777" w:rsidR="008B1A78" w:rsidRPr="00E25179" w:rsidRDefault="008B1A78" w:rsidP="008B1A78">
      <w:pPr>
        <w:pStyle w:val="Default"/>
        <w:numPr>
          <w:ilvl w:val="0"/>
          <w:numId w:val="5"/>
        </w:numPr>
        <w:pBdr>
          <w:top w:val="none" w:sz="0" w:space="0" w:color="auto"/>
          <w:left w:val="none" w:sz="0" w:space="0" w:color="auto"/>
          <w:bottom w:val="none" w:sz="0" w:space="0" w:color="auto"/>
          <w:right w:val="none" w:sz="0" w:space="0" w:color="auto"/>
          <w:bar w:val="none" w:sz="0" w:color="auto"/>
        </w:pBdr>
        <w:rPr>
          <w:rFonts w:ascii="Calibri" w:hAnsi="Calibri" w:cs="Calibri"/>
          <w:vanish/>
          <w:color w:val="auto"/>
          <w:lang w:val="et-EE"/>
        </w:rPr>
      </w:pPr>
      <w:r w:rsidRPr="00E25179">
        <w:rPr>
          <w:rFonts w:ascii="Calibri" w:hAnsi="Calibri" w:cs="Calibri"/>
          <w:color w:val="auto"/>
          <w:lang w:val="et-EE"/>
        </w:rPr>
        <w:t>Tundma kiindumussute traumade iseloomulikke jooni ja kiindumussuhte traumade mõju paariteraapiale.</w:t>
      </w:r>
    </w:p>
    <w:p w14:paraId="52DEF061"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ind w:firstLine="60"/>
        <w:rPr>
          <w:rFonts w:ascii="Calibri" w:hAnsi="Calibri" w:cs="Calibri"/>
          <w:color w:val="auto"/>
          <w:lang w:val="et-EE"/>
        </w:rPr>
      </w:pPr>
    </w:p>
    <w:p w14:paraId="4DB89733"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s="Calibri"/>
          <w:vanish/>
          <w:color w:val="auto"/>
          <w:lang w:val="et-EE"/>
        </w:rPr>
      </w:pPr>
    </w:p>
    <w:p w14:paraId="3D8D50D3" w14:textId="77777777" w:rsidR="008B1A78" w:rsidRPr="00E25179" w:rsidRDefault="008B1A78" w:rsidP="008B1A78">
      <w:pPr>
        <w:pStyle w:val="Default"/>
        <w:numPr>
          <w:ilvl w:val="0"/>
          <w:numId w:val="5"/>
        </w:numPr>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r w:rsidRPr="00E25179">
        <w:rPr>
          <w:rFonts w:ascii="Calibri" w:hAnsi="Calibri"/>
          <w:color w:val="auto"/>
          <w:lang w:val="et-EE"/>
        </w:rPr>
        <w:t>Tundma ära kõrvalsuhte mõju paarisuhtele ning nägema sellega seotud kiindumussuhte dünaamikaid.</w:t>
      </w:r>
    </w:p>
    <w:p w14:paraId="71628B90"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p>
    <w:p w14:paraId="6C90F624"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p>
    <w:p w14:paraId="103FB366"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p>
    <w:p w14:paraId="76D20E51"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p>
    <w:p w14:paraId="737C3774" w14:textId="77777777" w:rsidR="008B1A78" w:rsidRPr="00E25179" w:rsidRDefault="008B1A78" w:rsidP="008B1A78">
      <w:pPr>
        <w:pStyle w:val="Default"/>
        <w:numPr>
          <w:ilvl w:val="0"/>
          <w:numId w:val="5"/>
        </w:numPr>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r w:rsidRPr="00E25179">
        <w:rPr>
          <w:rFonts w:ascii="Calibri" w:hAnsi="Calibri"/>
          <w:color w:val="auto"/>
          <w:lang w:val="et-EE"/>
        </w:rPr>
        <w:t xml:space="preserve">Tundma ära ja töötama läbi reaktiivseid ja rigiidseid mustreid, mis kerkivad esile suhetes, kus on esinenud kiindumussuhte traumasid, ning mõistma nende mustrite mõju tervenemisprotsessile. </w:t>
      </w:r>
    </w:p>
    <w:p w14:paraId="7F684B0F"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p>
    <w:p w14:paraId="5F146A45" w14:textId="77777777" w:rsidR="008B1A78" w:rsidRPr="00E25179"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p>
    <w:p w14:paraId="2D3DC198" w14:textId="77777777" w:rsidR="008B1A78" w:rsidRPr="00E25179" w:rsidRDefault="008B1A78" w:rsidP="008B1A78">
      <w:pPr>
        <w:pStyle w:val="Default"/>
        <w:numPr>
          <w:ilvl w:val="0"/>
          <w:numId w:val="5"/>
        </w:numPr>
        <w:pBdr>
          <w:top w:val="none" w:sz="0" w:space="0" w:color="auto"/>
          <w:left w:val="none" w:sz="0" w:space="0" w:color="auto"/>
          <w:bottom w:val="none" w:sz="0" w:space="0" w:color="auto"/>
          <w:right w:val="none" w:sz="0" w:space="0" w:color="auto"/>
          <w:bar w:val="none" w:sz="0" w:color="auto"/>
        </w:pBdr>
        <w:rPr>
          <w:rFonts w:ascii="Calibri" w:hAnsi="Calibri"/>
          <w:vanish/>
          <w:color w:val="auto"/>
          <w:lang w:val="et-EE"/>
        </w:rPr>
      </w:pPr>
      <w:r w:rsidRPr="00E25179">
        <w:rPr>
          <w:rFonts w:ascii="Calibri" w:hAnsi="Calibri"/>
          <w:color w:val="auto"/>
          <w:lang w:val="et-EE"/>
        </w:rPr>
        <w:t>Tundma tunnetekeskse paariteraapia sekkumis</w:t>
      </w:r>
      <w:r w:rsidRPr="00E25179">
        <w:rPr>
          <w:rFonts w:ascii="Calibri" w:hAnsi="Calibri" w:cs="Calibri"/>
          <w:color w:val="auto"/>
          <w:lang w:val="et-EE"/>
        </w:rPr>
        <w:t xml:space="preserve">i ja omandavad oskused, et </w:t>
      </w:r>
      <w:r w:rsidRPr="00E25179">
        <w:rPr>
          <w:rFonts w:ascii="Calibri" w:hAnsi="Calibri"/>
          <w:color w:val="auto"/>
          <w:lang w:val="et-EE"/>
        </w:rPr>
        <w:t>tervendada kõrvalsuhte põhjustatud traumasid.</w:t>
      </w:r>
    </w:p>
    <w:p w14:paraId="4901580F" w14:textId="77777777" w:rsidR="003C72A0" w:rsidRDefault="003C72A0" w:rsidP="00944F07"/>
    <w:p w14:paraId="41F0A5C7" w14:textId="17C8513C" w:rsidR="004D3196" w:rsidRPr="008A4EE1" w:rsidRDefault="004D3196" w:rsidP="00944F07">
      <w:pPr>
        <w:rPr>
          <w:b/>
        </w:rPr>
      </w:pPr>
      <w:proofErr w:type="spellStart"/>
      <w:r w:rsidRPr="008A4EE1">
        <w:rPr>
          <w:b/>
        </w:rPr>
        <w:lastRenderedPageBreak/>
        <w:t>Õppe</w:t>
      </w:r>
      <w:proofErr w:type="spellEnd"/>
      <w:r w:rsidR="00FC7C56" w:rsidRPr="008A4EE1">
        <w:rPr>
          <w:b/>
        </w:rPr>
        <w:t xml:space="preserve"> </w:t>
      </w:r>
      <w:proofErr w:type="spellStart"/>
      <w:r w:rsidRPr="008A4EE1">
        <w:rPr>
          <w:b/>
        </w:rPr>
        <w:t>sisu</w:t>
      </w:r>
      <w:proofErr w:type="spellEnd"/>
      <w:r w:rsidRPr="008A4EE1">
        <w:rPr>
          <w:b/>
        </w:rPr>
        <w:t>:</w:t>
      </w:r>
    </w:p>
    <w:p w14:paraId="571ED164" w14:textId="38741114" w:rsidR="003C72A0" w:rsidRPr="008B1A78" w:rsidRDefault="003C72A0" w:rsidP="003C72A0">
      <w:pPr>
        <w:autoSpaceDE w:val="0"/>
        <w:autoSpaceDN w:val="0"/>
        <w:adjustRightInd w:val="0"/>
        <w:rPr>
          <w:rFonts w:ascii="Calibri" w:hAnsi="Calibri"/>
          <w:bCs/>
          <w:i/>
          <w:lang w:val="et-EE"/>
        </w:rPr>
      </w:pPr>
      <w:r w:rsidRPr="00CB4339">
        <w:rPr>
          <w:rFonts w:ascii="Calibri" w:hAnsi="Calibri"/>
          <w:bCs/>
          <w:i/>
          <w:lang w:val="et-EE"/>
        </w:rPr>
        <w:t>1.</w:t>
      </w:r>
      <w:r w:rsidRPr="00CB4339">
        <w:rPr>
          <w:rFonts w:ascii="Calibri" w:hAnsi="Calibri"/>
          <w:bCs/>
          <w:i/>
          <w:lang w:val="et-EE"/>
        </w:rPr>
        <w:tab/>
      </w:r>
      <w:r w:rsidR="008B1A78">
        <w:rPr>
          <w:rFonts w:ascii="Calibri" w:hAnsi="Calibri"/>
          <w:bCs/>
          <w:i/>
          <w:lang w:val="et-EE"/>
        </w:rPr>
        <w:t>Kiindumussuhte dünaamikad.</w:t>
      </w:r>
    </w:p>
    <w:p w14:paraId="5453DA9E" w14:textId="57BFF58B" w:rsidR="003C72A0" w:rsidRDefault="003C72A0" w:rsidP="003C72A0">
      <w:pPr>
        <w:autoSpaceDE w:val="0"/>
        <w:autoSpaceDN w:val="0"/>
        <w:adjustRightInd w:val="0"/>
        <w:rPr>
          <w:rFonts w:ascii="Calibri" w:hAnsi="Calibri"/>
          <w:bCs/>
          <w:i/>
          <w:lang w:val="et-EE"/>
        </w:rPr>
      </w:pPr>
      <w:r w:rsidRPr="00CB4339">
        <w:rPr>
          <w:rFonts w:ascii="Calibri" w:hAnsi="Calibri"/>
          <w:bCs/>
          <w:i/>
          <w:lang w:val="et-EE"/>
        </w:rPr>
        <w:t>2.</w:t>
      </w:r>
      <w:r w:rsidRPr="00CB4339">
        <w:rPr>
          <w:rFonts w:ascii="Calibri" w:hAnsi="Calibri"/>
          <w:bCs/>
          <w:i/>
          <w:lang w:val="et-EE"/>
        </w:rPr>
        <w:tab/>
      </w:r>
      <w:r w:rsidR="008B1A78">
        <w:rPr>
          <w:rFonts w:ascii="Calibri" w:hAnsi="Calibri"/>
          <w:bCs/>
          <w:i/>
          <w:lang w:val="et-EE"/>
        </w:rPr>
        <w:t>Kiindumussuhte trauma ja selle mõju paarisuhtele.</w:t>
      </w:r>
    </w:p>
    <w:p w14:paraId="7BECC12F" w14:textId="31A6AEC0" w:rsidR="003C72A0" w:rsidRPr="00CB4339" w:rsidRDefault="003C72A0" w:rsidP="003C72A0">
      <w:pPr>
        <w:autoSpaceDE w:val="0"/>
        <w:autoSpaceDN w:val="0"/>
        <w:adjustRightInd w:val="0"/>
        <w:rPr>
          <w:rFonts w:ascii="Calibri" w:hAnsi="Calibri"/>
          <w:bCs/>
          <w:i/>
          <w:lang w:val="et-EE"/>
        </w:rPr>
      </w:pPr>
      <w:r w:rsidRPr="00CB4339">
        <w:rPr>
          <w:rFonts w:ascii="Calibri" w:hAnsi="Calibri"/>
          <w:bCs/>
          <w:i/>
          <w:lang w:val="et-EE"/>
        </w:rPr>
        <w:t>3.</w:t>
      </w:r>
      <w:r w:rsidRPr="00CB4339">
        <w:rPr>
          <w:rFonts w:ascii="Calibri" w:hAnsi="Calibri"/>
          <w:bCs/>
          <w:i/>
          <w:lang w:val="et-EE"/>
        </w:rPr>
        <w:tab/>
      </w:r>
      <w:r w:rsidR="008B1A78">
        <w:rPr>
          <w:rFonts w:ascii="Calibri" w:hAnsi="Calibri"/>
          <w:bCs/>
          <w:i/>
          <w:lang w:val="et-EE"/>
        </w:rPr>
        <w:t>Kiindumussuhte trauma hindamine.</w:t>
      </w:r>
    </w:p>
    <w:p w14:paraId="33DF9346" w14:textId="22757373" w:rsidR="003C72A0" w:rsidRPr="008B1A78" w:rsidRDefault="003C72A0" w:rsidP="003C72A0">
      <w:pPr>
        <w:autoSpaceDE w:val="0"/>
        <w:autoSpaceDN w:val="0"/>
        <w:adjustRightInd w:val="0"/>
        <w:rPr>
          <w:rFonts w:ascii="Calibri" w:hAnsi="Calibri"/>
          <w:bCs/>
          <w:i/>
          <w:lang w:val="et-EE"/>
        </w:rPr>
      </w:pPr>
      <w:r w:rsidRPr="00CB4339">
        <w:rPr>
          <w:rFonts w:ascii="Calibri" w:hAnsi="Calibri"/>
          <w:bCs/>
          <w:i/>
          <w:lang w:val="et-EE"/>
        </w:rPr>
        <w:t>4.</w:t>
      </w:r>
      <w:r w:rsidRPr="00CB4339">
        <w:rPr>
          <w:rFonts w:ascii="Calibri" w:hAnsi="Calibri"/>
          <w:bCs/>
          <w:i/>
          <w:lang w:val="et-EE"/>
        </w:rPr>
        <w:tab/>
      </w:r>
      <w:r w:rsidR="008B1A78">
        <w:rPr>
          <w:rFonts w:ascii="Calibri" w:hAnsi="Calibri"/>
          <w:bCs/>
          <w:i/>
          <w:lang w:val="et-EE"/>
        </w:rPr>
        <w:t>Kiindumussuhte trauma tagajärjel tekkinud rigiidsed suhtemustrid ja reaktsioonid.</w:t>
      </w:r>
    </w:p>
    <w:p w14:paraId="5FA3E05F" w14:textId="31BEDEA4" w:rsidR="00B83F7B" w:rsidRPr="00CB4339" w:rsidRDefault="00B83F7B" w:rsidP="00B83F7B">
      <w:pPr>
        <w:autoSpaceDE w:val="0"/>
        <w:autoSpaceDN w:val="0"/>
        <w:adjustRightInd w:val="0"/>
        <w:rPr>
          <w:rFonts w:ascii="Calibri" w:hAnsi="Calibri"/>
          <w:bCs/>
          <w:i/>
          <w:lang w:val="et-EE"/>
        </w:rPr>
      </w:pPr>
      <w:r>
        <w:rPr>
          <w:rFonts w:ascii="Calibri" w:hAnsi="Calibri"/>
          <w:bCs/>
          <w:i/>
          <w:lang w:val="et-EE"/>
        </w:rPr>
        <w:t>5.</w:t>
      </w:r>
      <w:r w:rsidRPr="00CB4339">
        <w:rPr>
          <w:rFonts w:ascii="Calibri" w:hAnsi="Calibri"/>
          <w:bCs/>
          <w:i/>
          <w:lang w:val="et-EE"/>
        </w:rPr>
        <w:tab/>
      </w:r>
      <w:r w:rsidR="008B1A78">
        <w:rPr>
          <w:rFonts w:ascii="Calibri" w:hAnsi="Calibri"/>
          <w:bCs/>
          <w:i/>
          <w:lang w:val="et-EE"/>
        </w:rPr>
        <w:t>Tunnetekeskse p</w:t>
      </w:r>
      <w:r w:rsidR="00E25179">
        <w:rPr>
          <w:rFonts w:ascii="Calibri" w:hAnsi="Calibri"/>
          <w:bCs/>
          <w:i/>
          <w:lang w:val="et-EE"/>
        </w:rPr>
        <w:t>aariteraapia sekkumised, et tervendada kõrvalsuhte põhjustatud traumad.</w:t>
      </w:r>
    </w:p>
    <w:p w14:paraId="0FADA80D" w14:textId="77777777" w:rsidR="008B1A78" w:rsidRPr="00E25179" w:rsidRDefault="004D3196"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proofErr w:type="spellStart"/>
      <w:r w:rsidRPr="008A4EE1">
        <w:rPr>
          <w:b/>
        </w:rPr>
        <w:t>Õppemeetodid</w:t>
      </w:r>
      <w:proofErr w:type="spellEnd"/>
      <w:r w:rsidRPr="008A4EE1">
        <w:rPr>
          <w:b/>
        </w:rPr>
        <w:t>: </w:t>
      </w:r>
      <w:r w:rsidR="008B1A78" w:rsidRPr="00E25179">
        <w:rPr>
          <w:rFonts w:ascii="Calibri" w:hAnsi="Calibri"/>
          <w:color w:val="auto"/>
          <w:lang w:val="et-EE"/>
        </w:rPr>
        <w:t xml:space="preserve">Tunnetekeskse paariteraapia näitlikustamiseks kasutatakse demonstratsiooni </w:t>
      </w:r>
      <w:proofErr w:type="gramStart"/>
      <w:r w:rsidR="008B1A78" w:rsidRPr="00E25179">
        <w:rPr>
          <w:rFonts w:ascii="Calibri" w:hAnsi="Calibri"/>
          <w:color w:val="auto"/>
          <w:lang w:val="et-EE"/>
        </w:rPr>
        <w:t>ja</w:t>
      </w:r>
      <w:proofErr w:type="gramEnd"/>
      <w:r w:rsidR="008B1A78" w:rsidRPr="00E25179">
        <w:rPr>
          <w:rFonts w:ascii="Calibri" w:hAnsi="Calibri"/>
          <w:color w:val="auto"/>
          <w:lang w:val="et-EE"/>
        </w:rPr>
        <w:t xml:space="preserve"> videonäiteid, kus paarid töötavad usalduse taastamisega ja kiindumussuhte traumade tervendamisega.</w:t>
      </w:r>
    </w:p>
    <w:p w14:paraId="460541C3" w14:textId="14CCCBA8" w:rsidR="004D3196" w:rsidRPr="003C72A0" w:rsidRDefault="004D3196" w:rsidP="003C72A0">
      <w:pPr>
        <w:autoSpaceDE w:val="0"/>
        <w:autoSpaceDN w:val="0"/>
        <w:adjustRightInd w:val="0"/>
        <w:rPr>
          <w:rFonts w:ascii="Calibri" w:hAnsi="Calibri"/>
          <w:bCs/>
          <w:lang w:val="et-EE"/>
        </w:rPr>
      </w:pPr>
    </w:p>
    <w:p w14:paraId="52B8B3E0" w14:textId="333F5524" w:rsidR="004D3196" w:rsidRPr="00944F07" w:rsidRDefault="004D3196" w:rsidP="00944F07">
      <w:proofErr w:type="spellStart"/>
      <w:r w:rsidRPr="008A4EE1">
        <w:rPr>
          <w:b/>
        </w:rPr>
        <w:t>Nõuded</w:t>
      </w:r>
      <w:proofErr w:type="spellEnd"/>
      <w:r w:rsidRPr="008A4EE1">
        <w:rPr>
          <w:b/>
        </w:rPr>
        <w:t xml:space="preserve"> </w:t>
      </w:r>
      <w:proofErr w:type="spellStart"/>
      <w:r w:rsidRPr="008A4EE1">
        <w:rPr>
          <w:b/>
        </w:rPr>
        <w:t>õpingute</w:t>
      </w:r>
      <w:proofErr w:type="spellEnd"/>
      <w:r w:rsidRPr="008A4EE1">
        <w:rPr>
          <w:b/>
        </w:rPr>
        <w:t xml:space="preserve"> </w:t>
      </w:r>
      <w:proofErr w:type="spellStart"/>
      <w:r w:rsidRPr="008A4EE1">
        <w:rPr>
          <w:b/>
        </w:rPr>
        <w:t>lõpetamiseks</w:t>
      </w:r>
      <w:proofErr w:type="spellEnd"/>
      <w:r w:rsidRPr="008A4EE1">
        <w:rPr>
          <w:b/>
        </w:rPr>
        <w:t xml:space="preserve">, </w:t>
      </w:r>
      <w:proofErr w:type="spellStart"/>
      <w:r w:rsidRPr="008A4EE1">
        <w:rPr>
          <w:b/>
        </w:rPr>
        <w:t>sh</w:t>
      </w:r>
      <w:proofErr w:type="spellEnd"/>
      <w:r w:rsidRPr="008A4EE1">
        <w:rPr>
          <w:b/>
        </w:rPr>
        <w:t xml:space="preserve"> </w:t>
      </w:r>
      <w:proofErr w:type="spellStart"/>
      <w:r w:rsidRPr="008A4EE1">
        <w:rPr>
          <w:b/>
        </w:rPr>
        <w:t>hindamismeetodid</w:t>
      </w:r>
      <w:proofErr w:type="spellEnd"/>
      <w:r w:rsidRPr="008A4EE1">
        <w:rPr>
          <w:b/>
        </w:rPr>
        <w:t xml:space="preserve"> </w:t>
      </w:r>
      <w:proofErr w:type="spellStart"/>
      <w:proofErr w:type="gramStart"/>
      <w:r w:rsidRPr="008A4EE1">
        <w:rPr>
          <w:b/>
        </w:rPr>
        <w:t>ja</w:t>
      </w:r>
      <w:proofErr w:type="spellEnd"/>
      <w:proofErr w:type="gramEnd"/>
      <w:r w:rsidRPr="008A4EE1">
        <w:rPr>
          <w:b/>
        </w:rPr>
        <w:t xml:space="preserve"> </w:t>
      </w:r>
      <w:proofErr w:type="spellStart"/>
      <w:r w:rsidRPr="008A4EE1">
        <w:rPr>
          <w:b/>
        </w:rPr>
        <w:t>hindamiskriteeriumid</w:t>
      </w:r>
      <w:proofErr w:type="spellEnd"/>
      <w:r w:rsidRPr="00944F07">
        <w:t>:</w:t>
      </w:r>
      <w:r w:rsidRPr="00944F07">
        <w:br/>
      </w:r>
      <w:proofErr w:type="spellStart"/>
      <w:r w:rsidRPr="00944F07">
        <w:t>Õpingute</w:t>
      </w:r>
      <w:proofErr w:type="spellEnd"/>
      <w:r w:rsidRPr="00944F07">
        <w:t xml:space="preserve"> </w:t>
      </w:r>
      <w:proofErr w:type="spellStart"/>
      <w:r w:rsidRPr="00944F07">
        <w:t>lõpetamise</w:t>
      </w:r>
      <w:proofErr w:type="spellEnd"/>
      <w:r w:rsidRPr="00944F07">
        <w:t xml:space="preserve"> </w:t>
      </w:r>
      <w:proofErr w:type="spellStart"/>
      <w:r w:rsidRPr="00944F07">
        <w:t>tingimuseks</w:t>
      </w:r>
      <w:proofErr w:type="spellEnd"/>
      <w:r w:rsidRPr="00944F07">
        <w:t xml:space="preserve"> on </w:t>
      </w:r>
      <w:proofErr w:type="spellStart"/>
      <w:r w:rsidRPr="00944F07">
        <w:t>osalemine</w:t>
      </w:r>
      <w:proofErr w:type="spellEnd"/>
      <w:r w:rsidRPr="00944F07">
        <w:t xml:space="preserve"> (</w:t>
      </w:r>
      <w:proofErr w:type="spellStart"/>
      <w:r w:rsidRPr="00944F07">
        <w:t>vähe</w:t>
      </w:r>
      <w:r w:rsidR="008A4EE1">
        <w:t>malt</w:t>
      </w:r>
      <w:proofErr w:type="spellEnd"/>
      <w:r w:rsidR="008A4EE1">
        <w:t xml:space="preserve"> 80%) </w:t>
      </w:r>
      <w:proofErr w:type="spellStart"/>
      <w:r w:rsidR="008A4EE1">
        <w:t>auditoorses</w:t>
      </w:r>
      <w:proofErr w:type="spellEnd"/>
      <w:r w:rsidR="008A4EE1">
        <w:t xml:space="preserve"> </w:t>
      </w:r>
      <w:proofErr w:type="spellStart"/>
      <w:r w:rsidR="008A4EE1">
        <w:t>õppetöös</w:t>
      </w:r>
      <w:proofErr w:type="spellEnd"/>
      <w:r w:rsidR="008A4EE1">
        <w:t xml:space="preserve">. </w:t>
      </w:r>
    </w:p>
    <w:p w14:paraId="12D970A5" w14:textId="77777777" w:rsidR="004D3196" w:rsidRPr="00944F07" w:rsidRDefault="004D3196" w:rsidP="00944F07"/>
    <w:p w14:paraId="4DDE5666" w14:textId="77777777" w:rsidR="004D3196" w:rsidRPr="00944F07" w:rsidRDefault="004D3196" w:rsidP="00944F07"/>
    <w:sectPr w:rsidR="004D3196" w:rsidRPr="00944F07" w:rsidSect="00E25179">
      <w:pgSz w:w="12240" w:h="15840"/>
      <w:pgMar w:top="1134"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1A2716"/>
    <w:multiLevelType w:val="hybridMultilevel"/>
    <w:tmpl w:val="59267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593972"/>
    <w:multiLevelType w:val="multilevel"/>
    <w:tmpl w:val="F72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91E38"/>
    <w:multiLevelType w:val="multilevel"/>
    <w:tmpl w:val="1C1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86E81"/>
    <w:multiLevelType w:val="hybridMultilevel"/>
    <w:tmpl w:val="527C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8"/>
    <w:rsid w:val="000A048B"/>
    <w:rsid w:val="00111C6B"/>
    <w:rsid w:val="00194C0B"/>
    <w:rsid w:val="001C461E"/>
    <w:rsid w:val="0028522C"/>
    <w:rsid w:val="002C3143"/>
    <w:rsid w:val="002E550E"/>
    <w:rsid w:val="0030111C"/>
    <w:rsid w:val="003C5998"/>
    <w:rsid w:val="003C72A0"/>
    <w:rsid w:val="00401CCB"/>
    <w:rsid w:val="004D3196"/>
    <w:rsid w:val="00505743"/>
    <w:rsid w:val="006A7588"/>
    <w:rsid w:val="006B2383"/>
    <w:rsid w:val="006E0D7A"/>
    <w:rsid w:val="007A4D26"/>
    <w:rsid w:val="008A4EE1"/>
    <w:rsid w:val="008B1A78"/>
    <w:rsid w:val="00944F07"/>
    <w:rsid w:val="00962045"/>
    <w:rsid w:val="00AF7747"/>
    <w:rsid w:val="00B402F5"/>
    <w:rsid w:val="00B45191"/>
    <w:rsid w:val="00B83F7B"/>
    <w:rsid w:val="00CF3351"/>
    <w:rsid w:val="00D60DAD"/>
    <w:rsid w:val="00DA231B"/>
    <w:rsid w:val="00E25179"/>
    <w:rsid w:val="00E477EC"/>
    <w:rsid w:val="00EA114E"/>
    <w:rsid w:val="00F20808"/>
    <w:rsid w:val="00F42CC8"/>
    <w:rsid w:val="00F704E0"/>
    <w:rsid w:val="00F76DA1"/>
    <w:rsid w:val="00FC5C37"/>
    <w:rsid w:val="00FC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2922</Characters>
  <Application>Microsoft Macintosh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Koppel</dc:creator>
  <cp:keywords/>
  <dc:description/>
  <cp:lastModifiedBy>Küllike Lillestik</cp:lastModifiedBy>
  <cp:revision>4</cp:revision>
  <dcterms:created xsi:type="dcterms:W3CDTF">2017-07-02T13:37:00Z</dcterms:created>
  <dcterms:modified xsi:type="dcterms:W3CDTF">2017-07-02T13:55:00Z</dcterms:modified>
</cp:coreProperties>
</file>